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DC89" w14:textId="2E762F09" w:rsidR="005607E1" w:rsidRDefault="005607E1" w:rsidP="004F25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Florida College</w:t>
      </w:r>
    </w:p>
    <w:p w14:paraId="4688877C" w14:textId="55FD24A7" w:rsidR="004F25F6" w:rsidRDefault="004F25F6" w:rsidP="004F25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Faculty </w:t>
      </w:r>
      <w:r w:rsidR="00607C12">
        <w:rPr>
          <w:rFonts w:ascii="Arial" w:hAnsi="Arial" w:cs="Arial"/>
          <w:sz w:val="28"/>
          <w:szCs w:val="28"/>
        </w:rPr>
        <w:t xml:space="preserve">Maximum </w:t>
      </w:r>
      <w:r>
        <w:rPr>
          <w:rFonts w:ascii="Arial" w:hAnsi="Arial" w:cs="Arial"/>
          <w:sz w:val="28"/>
          <w:szCs w:val="28"/>
        </w:rPr>
        <w:t>Credit Hour Load Procedure</w:t>
      </w:r>
    </w:p>
    <w:p w14:paraId="53D6F98C" w14:textId="22ED4FC9" w:rsidR="005607E1" w:rsidRDefault="005607E1" w:rsidP="004F25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Updated 8/2</w:t>
      </w:r>
      <w:r w:rsidR="00495E7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/24</w:t>
      </w:r>
    </w:p>
    <w:p w14:paraId="7175FD44" w14:textId="77777777" w:rsidR="00B566BB" w:rsidRDefault="00B566BB" w:rsidP="004F25F6">
      <w:pPr>
        <w:jc w:val="center"/>
        <w:rPr>
          <w:rFonts w:ascii="Arial" w:hAnsi="Arial" w:cs="Arial"/>
          <w:sz w:val="28"/>
          <w:szCs w:val="28"/>
        </w:rPr>
      </w:pPr>
    </w:p>
    <w:p w14:paraId="450DFCD6" w14:textId="4831565A" w:rsidR="00A040D0" w:rsidRDefault="004F25F6" w:rsidP="004F2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Florida College</w:t>
      </w:r>
      <w:r w:rsidR="00B566B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(NFC) Full Time Faculty </w:t>
      </w:r>
      <w:r w:rsidR="00A040D0">
        <w:rPr>
          <w:rFonts w:ascii="Arial" w:hAnsi="Arial" w:cs="Arial"/>
          <w:sz w:val="24"/>
          <w:szCs w:val="24"/>
        </w:rPr>
        <w:t xml:space="preserve">Load is </w:t>
      </w:r>
      <w:r w:rsidR="00B566BB">
        <w:rPr>
          <w:rFonts w:ascii="Arial" w:hAnsi="Arial" w:cs="Arial"/>
          <w:sz w:val="24"/>
          <w:szCs w:val="24"/>
        </w:rPr>
        <w:t>determined</w:t>
      </w:r>
      <w:r w:rsidR="00A040D0">
        <w:rPr>
          <w:rFonts w:ascii="Arial" w:hAnsi="Arial" w:cs="Arial"/>
          <w:sz w:val="24"/>
          <w:szCs w:val="24"/>
        </w:rPr>
        <w:t xml:space="preserve"> by </w:t>
      </w:r>
      <w:r w:rsidR="00F23C50">
        <w:rPr>
          <w:rFonts w:ascii="Arial" w:hAnsi="Arial" w:cs="Arial"/>
          <w:sz w:val="24"/>
          <w:szCs w:val="24"/>
        </w:rPr>
        <w:t>Florida Statue 1012.82 and North Florida College Board of Trustees Policy 2.07</w:t>
      </w:r>
      <w:r w:rsidR="00A040D0">
        <w:rPr>
          <w:rFonts w:ascii="Arial" w:hAnsi="Arial" w:cs="Arial"/>
          <w:sz w:val="24"/>
          <w:szCs w:val="24"/>
        </w:rPr>
        <w:t>.</w:t>
      </w:r>
    </w:p>
    <w:p w14:paraId="54A116D5" w14:textId="77777777" w:rsidR="00FA521D" w:rsidRDefault="00A04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 Florida College Full Time Faculty are required </w:t>
      </w:r>
      <w:r w:rsidR="00BD4310">
        <w:rPr>
          <w:rFonts w:ascii="Arial" w:hAnsi="Arial" w:cs="Arial"/>
          <w:sz w:val="24"/>
          <w:szCs w:val="24"/>
        </w:rPr>
        <w:t xml:space="preserve">to teach a minimum of 15 classroom contact hours per week.  The required classroom </w:t>
      </w:r>
      <w:proofErr w:type="gramStart"/>
      <w:r w:rsidR="00BD4310">
        <w:rPr>
          <w:rFonts w:ascii="Arial" w:hAnsi="Arial" w:cs="Arial"/>
          <w:sz w:val="24"/>
          <w:szCs w:val="24"/>
        </w:rPr>
        <w:t>contact</w:t>
      </w:r>
      <w:proofErr w:type="gramEnd"/>
      <w:r w:rsidR="00BD4310">
        <w:rPr>
          <w:rFonts w:ascii="Arial" w:hAnsi="Arial" w:cs="Arial"/>
          <w:sz w:val="24"/>
          <w:szCs w:val="24"/>
        </w:rPr>
        <w:t xml:space="preserve"> hours per week </w:t>
      </w:r>
      <w:r w:rsidR="00AD09C8">
        <w:rPr>
          <w:rFonts w:ascii="Arial" w:hAnsi="Arial" w:cs="Arial"/>
          <w:sz w:val="24"/>
          <w:szCs w:val="24"/>
        </w:rPr>
        <w:t>for</w:t>
      </w:r>
      <w:r w:rsidR="00BD4310">
        <w:rPr>
          <w:rFonts w:ascii="Arial" w:hAnsi="Arial" w:cs="Arial"/>
          <w:sz w:val="24"/>
          <w:szCs w:val="24"/>
        </w:rPr>
        <w:t xml:space="preserve"> full time faculty</w:t>
      </w:r>
      <w:r w:rsidR="00AD09C8">
        <w:rPr>
          <w:rFonts w:ascii="Arial" w:hAnsi="Arial" w:cs="Arial"/>
          <w:sz w:val="24"/>
          <w:szCs w:val="24"/>
        </w:rPr>
        <w:t xml:space="preserve"> “may be reduced upon approval of the Pres</w:t>
      </w:r>
      <w:r w:rsidR="00D857D2">
        <w:rPr>
          <w:rFonts w:ascii="Arial" w:hAnsi="Arial" w:cs="Arial"/>
          <w:sz w:val="24"/>
          <w:szCs w:val="24"/>
        </w:rPr>
        <w:t>ident in direct proportion to specific duties and responsibilities assigned the faculty member by his or her department chair and the Chief Academic Officer.”</w:t>
      </w:r>
      <w:r w:rsidR="00607C12">
        <w:rPr>
          <w:rFonts w:ascii="Arial" w:hAnsi="Arial" w:cs="Arial"/>
          <w:sz w:val="24"/>
          <w:szCs w:val="24"/>
        </w:rPr>
        <w:t xml:space="preserve">  </w:t>
      </w:r>
    </w:p>
    <w:p w14:paraId="16E5E143" w14:textId="2A0CC097" w:rsidR="00DC4B19" w:rsidRPr="00FA521D" w:rsidRDefault="00607C12" w:rsidP="00FA52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A521D">
        <w:rPr>
          <w:rFonts w:ascii="Arial" w:hAnsi="Arial" w:cs="Arial"/>
          <w:sz w:val="24"/>
          <w:szCs w:val="24"/>
        </w:rPr>
        <w:t xml:space="preserve">If </w:t>
      </w:r>
      <w:r w:rsidR="00FA521D" w:rsidRPr="00FA521D">
        <w:rPr>
          <w:rFonts w:ascii="Arial" w:hAnsi="Arial" w:cs="Arial"/>
          <w:sz w:val="24"/>
          <w:szCs w:val="24"/>
        </w:rPr>
        <w:t xml:space="preserve">a </w:t>
      </w:r>
      <w:r w:rsidR="00D36F98" w:rsidRPr="00FA521D">
        <w:rPr>
          <w:rFonts w:ascii="Arial" w:hAnsi="Arial" w:cs="Arial"/>
          <w:sz w:val="24"/>
          <w:szCs w:val="24"/>
        </w:rPr>
        <w:t>full time</w:t>
      </w:r>
      <w:r w:rsidR="00FA521D" w:rsidRPr="00FA521D">
        <w:rPr>
          <w:rFonts w:ascii="Arial" w:hAnsi="Arial" w:cs="Arial"/>
          <w:sz w:val="24"/>
          <w:szCs w:val="24"/>
        </w:rPr>
        <w:t xml:space="preserve"> faculty member’s</w:t>
      </w:r>
      <w:r w:rsidR="00D36F98" w:rsidRPr="00FA521D">
        <w:rPr>
          <w:rFonts w:ascii="Arial" w:hAnsi="Arial" w:cs="Arial"/>
          <w:sz w:val="24"/>
          <w:szCs w:val="24"/>
        </w:rPr>
        <w:t xml:space="preserve"> teaching hours are less than 15</w:t>
      </w:r>
      <w:r w:rsidR="00450E3F">
        <w:rPr>
          <w:rFonts w:ascii="Arial" w:hAnsi="Arial" w:cs="Arial"/>
          <w:sz w:val="24"/>
          <w:szCs w:val="24"/>
        </w:rPr>
        <w:t xml:space="preserve"> classroom</w:t>
      </w:r>
      <w:r w:rsidR="00D36F98" w:rsidRPr="00FA521D">
        <w:rPr>
          <w:rFonts w:ascii="Arial" w:hAnsi="Arial" w:cs="Arial"/>
          <w:sz w:val="24"/>
          <w:szCs w:val="24"/>
        </w:rPr>
        <w:t xml:space="preserve"> contact hours for </w:t>
      </w:r>
      <w:r w:rsidR="006034AB" w:rsidRPr="00FA521D">
        <w:rPr>
          <w:rFonts w:ascii="Arial" w:hAnsi="Arial" w:cs="Arial"/>
          <w:sz w:val="24"/>
          <w:szCs w:val="24"/>
        </w:rPr>
        <w:t xml:space="preserve">the fall or spring term, the faculty member must </w:t>
      </w:r>
      <w:r w:rsidR="00C72675" w:rsidRPr="00FA521D">
        <w:rPr>
          <w:rFonts w:ascii="Arial" w:hAnsi="Arial" w:cs="Arial"/>
          <w:sz w:val="24"/>
          <w:szCs w:val="24"/>
        </w:rPr>
        <w:t>obtain</w:t>
      </w:r>
      <w:r w:rsidR="006034AB" w:rsidRPr="00FA521D">
        <w:rPr>
          <w:rFonts w:ascii="Arial" w:hAnsi="Arial" w:cs="Arial"/>
          <w:sz w:val="24"/>
          <w:szCs w:val="24"/>
        </w:rPr>
        <w:t xml:space="preserve"> approval </w:t>
      </w:r>
      <w:r w:rsidR="00FA521D" w:rsidRPr="00FA521D">
        <w:rPr>
          <w:rFonts w:ascii="Arial" w:hAnsi="Arial" w:cs="Arial"/>
          <w:sz w:val="24"/>
          <w:szCs w:val="24"/>
        </w:rPr>
        <w:t xml:space="preserve">in writing with a justification for </w:t>
      </w:r>
      <w:r w:rsidR="00C72675">
        <w:rPr>
          <w:rFonts w:ascii="Arial" w:hAnsi="Arial" w:cs="Arial"/>
          <w:sz w:val="24"/>
          <w:szCs w:val="24"/>
        </w:rPr>
        <w:t xml:space="preserve">the </w:t>
      </w:r>
      <w:r w:rsidR="00FA521D" w:rsidRPr="00FA521D">
        <w:rPr>
          <w:rFonts w:ascii="Arial" w:hAnsi="Arial" w:cs="Arial"/>
          <w:sz w:val="24"/>
          <w:szCs w:val="24"/>
        </w:rPr>
        <w:t>reduced contact hours</w:t>
      </w:r>
      <w:r w:rsidR="00C72675">
        <w:rPr>
          <w:rFonts w:ascii="Arial" w:hAnsi="Arial" w:cs="Arial"/>
          <w:sz w:val="24"/>
          <w:szCs w:val="24"/>
        </w:rPr>
        <w:t xml:space="preserve"> from the </w:t>
      </w:r>
      <w:r w:rsidR="00C72675" w:rsidRPr="00C72675">
        <w:rPr>
          <w:rFonts w:ascii="Arial" w:hAnsi="Arial" w:cs="Arial"/>
          <w:sz w:val="24"/>
          <w:szCs w:val="24"/>
        </w:rPr>
        <w:t>Vice President of Academic and Students Affairs</w:t>
      </w:r>
      <w:r w:rsidR="00C72675">
        <w:rPr>
          <w:rFonts w:ascii="Arial" w:hAnsi="Arial" w:cs="Arial"/>
          <w:sz w:val="24"/>
          <w:szCs w:val="24"/>
        </w:rPr>
        <w:t>.</w:t>
      </w:r>
    </w:p>
    <w:p w14:paraId="4C86145E" w14:textId="23F03E21" w:rsidR="00B566BB" w:rsidRDefault="00C72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B566BB">
        <w:rPr>
          <w:rFonts w:ascii="Arial" w:hAnsi="Arial" w:cs="Arial"/>
          <w:sz w:val="24"/>
          <w:szCs w:val="24"/>
        </w:rPr>
        <w:t xml:space="preserve"> </w:t>
      </w:r>
      <w:r w:rsidR="00471C14">
        <w:rPr>
          <w:rFonts w:ascii="Arial" w:hAnsi="Arial" w:cs="Arial"/>
          <w:sz w:val="24"/>
          <w:szCs w:val="24"/>
        </w:rPr>
        <w:t>needed</w:t>
      </w:r>
      <w:r w:rsidR="00B566BB">
        <w:rPr>
          <w:rFonts w:ascii="Arial" w:hAnsi="Arial" w:cs="Arial"/>
          <w:sz w:val="24"/>
          <w:szCs w:val="24"/>
        </w:rPr>
        <w:t xml:space="preserve">, </w:t>
      </w:r>
      <w:r w:rsidR="00471C14">
        <w:rPr>
          <w:rFonts w:ascii="Arial" w:hAnsi="Arial" w:cs="Arial"/>
          <w:sz w:val="24"/>
          <w:szCs w:val="24"/>
        </w:rPr>
        <w:t xml:space="preserve">the Associate Dean of Academic Affairs may </w:t>
      </w:r>
      <w:r w:rsidR="00C15104">
        <w:rPr>
          <w:rFonts w:ascii="Arial" w:hAnsi="Arial" w:cs="Arial"/>
          <w:sz w:val="24"/>
          <w:szCs w:val="24"/>
        </w:rPr>
        <w:t xml:space="preserve">contact a full time faculty member or adjunct employee of North Florida College to </w:t>
      </w:r>
      <w:r w:rsidR="003F6B0F">
        <w:rPr>
          <w:rFonts w:ascii="Arial" w:hAnsi="Arial" w:cs="Arial"/>
          <w:sz w:val="24"/>
          <w:szCs w:val="24"/>
        </w:rPr>
        <w:t>teach a section</w:t>
      </w:r>
      <w:r w:rsidR="0037780D">
        <w:rPr>
          <w:rFonts w:ascii="Arial" w:hAnsi="Arial" w:cs="Arial"/>
          <w:sz w:val="24"/>
          <w:szCs w:val="24"/>
        </w:rPr>
        <w:t xml:space="preserve"> of a course in addition to their </w:t>
      </w:r>
      <w:r w:rsidR="00152EB5">
        <w:rPr>
          <w:rFonts w:ascii="Arial" w:hAnsi="Arial" w:cs="Arial"/>
          <w:sz w:val="24"/>
          <w:szCs w:val="24"/>
        </w:rPr>
        <w:t>scheduled courses for the term</w:t>
      </w:r>
      <w:r w:rsidR="00886FC4">
        <w:rPr>
          <w:rFonts w:ascii="Arial" w:hAnsi="Arial" w:cs="Arial"/>
          <w:sz w:val="24"/>
          <w:szCs w:val="24"/>
        </w:rPr>
        <w:t>.</w:t>
      </w:r>
    </w:p>
    <w:p w14:paraId="37C70D1A" w14:textId="3759EBFA" w:rsidR="00152EB5" w:rsidRDefault="00152EB5" w:rsidP="00152E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Adjuncts may teach a maximum of 9 credit hours per term.</w:t>
      </w:r>
    </w:p>
    <w:p w14:paraId="2D75646B" w14:textId="6A09E809" w:rsidR="00886FC4" w:rsidRDefault="00886FC4" w:rsidP="00152E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time faculty will receive an overload</w:t>
      </w:r>
      <w:r w:rsidR="0078066D">
        <w:rPr>
          <w:rFonts w:ascii="Arial" w:hAnsi="Arial" w:cs="Arial"/>
          <w:sz w:val="24"/>
          <w:szCs w:val="24"/>
        </w:rPr>
        <w:t xml:space="preserve"> for any </w:t>
      </w:r>
      <w:r w:rsidR="00450E3F">
        <w:rPr>
          <w:rFonts w:ascii="Arial" w:hAnsi="Arial" w:cs="Arial"/>
          <w:sz w:val="24"/>
          <w:szCs w:val="24"/>
        </w:rPr>
        <w:t xml:space="preserve">courses/credit </w:t>
      </w:r>
      <w:r w:rsidR="00C72675">
        <w:rPr>
          <w:rFonts w:ascii="Arial" w:hAnsi="Arial" w:cs="Arial"/>
          <w:sz w:val="24"/>
          <w:szCs w:val="24"/>
        </w:rPr>
        <w:t>hours</w:t>
      </w:r>
      <w:r w:rsidR="0078066D">
        <w:rPr>
          <w:rFonts w:ascii="Arial" w:hAnsi="Arial" w:cs="Arial"/>
          <w:sz w:val="24"/>
          <w:szCs w:val="24"/>
        </w:rPr>
        <w:t xml:space="preserve"> </w:t>
      </w:r>
      <w:r w:rsidR="00450E3F">
        <w:rPr>
          <w:rFonts w:ascii="Arial" w:hAnsi="Arial" w:cs="Arial"/>
          <w:sz w:val="24"/>
          <w:szCs w:val="24"/>
        </w:rPr>
        <w:t>beyond the required</w:t>
      </w:r>
      <w:r w:rsidR="0078066D">
        <w:rPr>
          <w:rFonts w:ascii="Arial" w:hAnsi="Arial" w:cs="Arial"/>
          <w:sz w:val="24"/>
          <w:szCs w:val="24"/>
        </w:rPr>
        <w:t xml:space="preserve"> 15 credit hours</w:t>
      </w:r>
      <w:r w:rsidR="00450E3F">
        <w:rPr>
          <w:rFonts w:ascii="Arial" w:hAnsi="Arial" w:cs="Arial"/>
          <w:sz w:val="24"/>
          <w:szCs w:val="24"/>
        </w:rPr>
        <w:t xml:space="preserve"> for load</w:t>
      </w:r>
      <w:r w:rsidR="0078066D">
        <w:rPr>
          <w:rFonts w:ascii="Arial" w:hAnsi="Arial" w:cs="Arial"/>
          <w:sz w:val="24"/>
          <w:szCs w:val="24"/>
        </w:rPr>
        <w:t>.</w:t>
      </w:r>
    </w:p>
    <w:p w14:paraId="4FF13A66" w14:textId="2BBC0144" w:rsidR="0078066D" w:rsidRDefault="00450E3F" w:rsidP="00780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</w:t>
      </w:r>
      <w:r w:rsidR="0078066D">
        <w:rPr>
          <w:rFonts w:ascii="Arial" w:hAnsi="Arial" w:cs="Arial"/>
          <w:sz w:val="24"/>
          <w:szCs w:val="24"/>
        </w:rPr>
        <w:t>ull</w:t>
      </w:r>
      <w:r>
        <w:rPr>
          <w:rFonts w:ascii="Arial" w:hAnsi="Arial" w:cs="Arial"/>
          <w:sz w:val="24"/>
          <w:szCs w:val="24"/>
        </w:rPr>
        <w:t>-</w:t>
      </w:r>
      <w:r w:rsidR="0078066D">
        <w:rPr>
          <w:rFonts w:ascii="Arial" w:hAnsi="Arial" w:cs="Arial"/>
          <w:sz w:val="24"/>
          <w:szCs w:val="24"/>
        </w:rPr>
        <w:t xml:space="preserve">time faculty </w:t>
      </w:r>
      <w:r>
        <w:rPr>
          <w:rFonts w:ascii="Arial" w:hAnsi="Arial" w:cs="Arial"/>
          <w:sz w:val="24"/>
          <w:szCs w:val="24"/>
        </w:rPr>
        <w:t xml:space="preserve">overloads, instructors </w:t>
      </w:r>
      <w:r w:rsidR="0078066D">
        <w:rPr>
          <w:rFonts w:ascii="Arial" w:hAnsi="Arial" w:cs="Arial"/>
          <w:sz w:val="24"/>
          <w:szCs w:val="24"/>
        </w:rPr>
        <w:t xml:space="preserve">may </w:t>
      </w:r>
      <w:r w:rsidR="00AD020E">
        <w:rPr>
          <w:rFonts w:ascii="Arial" w:hAnsi="Arial" w:cs="Arial"/>
          <w:sz w:val="24"/>
          <w:szCs w:val="24"/>
        </w:rPr>
        <w:t>teach</w:t>
      </w:r>
      <w:r>
        <w:rPr>
          <w:rFonts w:ascii="Arial" w:hAnsi="Arial" w:cs="Arial"/>
          <w:sz w:val="24"/>
          <w:szCs w:val="24"/>
        </w:rPr>
        <w:t xml:space="preserve"> up to two additional courses (6-8 credit hours) beyond the required 15 credit hours for load with permission from</w:t>
      </w:r>
      <w:r w:rsidR="00C72675">
        <w:rPr>
          <w:rFonts w:ascii="Arial" w:hAnsi="Arial" w:cs="Arial"/>
          <w:sz w:val="24"/>
          <w:szCs w:val="24"/>
        </w:rPr>
        <w:t xml:space="preserve"> the Associate Dean of Academic Affairs</w:t>
      </w:r>
      <w:r>
        <w:rPr>
          <w:rFonts w:ascii="Arial" w:hAnsi="Arial" w:cs="Arial"/>
          <w:sz w:val="24"/>
          <w:szCs w:val="24"/>
        </w:rPr>
        <w:t xml:space="preserve">.  Any additional courses/credit hours must be approved by the </w:t>
      </w:r>
      <w:r w:rsidR="00360684">
        <w:rPr>
          <w:rFonts w:ascii="Arial" w:hAnsi="Arial" w:cs="Arial"/>
          <w:sz w:val="24"/>
          <w:szCs w:val="24"/>
        </w:rPr>
        <w:t>Vice President of Academic and Students Affairs</w:t>
      </w:r>
      <w:r>
        <w:rPr>
          <w:rFonts w:ascii="Arial" w:hAnsi="Arial" w:cs="Arial"/>
          <w:sz w:val="24"/>
          <w:szCs w:val="24"/>
        </w:rPr>
        <w:t>.</w:t>
      </w:r>
    </w:p>
    <w:p w14:paraId="476E832B" w14:textId="5445753C" w:rsidR="00C63FD6" w:rsidRPr="00C63FD6" w:rsidRDefault="00C63FD6" w:rsidP="00C63F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 instructor is teaching </w:t>
      </w:r>
      <w:r w:rsidR="00450E3F">
        <w:rPr>
          <w:rFonts w:ascii="Arial" w:hAnsi="Arial" w:cs="Arial"/>
          <w:sz w:val="24"/>
          <w:szCs w:val="24"/>
        </w:rPr>
        <w:t xml:space="preserve">a load total of </w:t>
      </w:r>
      <w:r>
        <w:rPr>
          <w:rFonts w:ascii="Arial" w:hAnsi="Arial" w:cs="Arial"/>
          <w:sz w:val="24"/>
          <w:szCs w:val="24"/>
        </w:rPr>
        <w:t xml:space="preserve">21 or </w:t>
      </w:r>
      <w:r w:rsidR="00876649">
        <w:rPr>
          <w:rFonts w:ascii="Arial" w:hAnsi="Arial" w:cs="Arial"/>
          <w:sz w:val="24"/>
          <w:szCs w:val="24"/>
        </w:rPr>
        <w:t xml:space="preserve">more </w:t>
      </w:r>
      <w:r>
        <w:rPr>
          <w:rFonts w:ascii="Arial" w:hAnsi="Arial" w:cs="Arial"/>
          <w:sz w:val="24"/>
          <w:szCs w:val="24"/>
        </w:rPr>
        <w:t>credit hours</w:t>
      </w:r>
      <w:r w:rsidR="00876649">
        <w:rPr>
          <w:rFonts w:ascii="Arial" w:hAnsi="Arial" w:cs="Arial"/>
          <w:sz w:val="24"/>
          <w:szCs w:val="24"/>
        </w:rPr>
        <w:t xml:space="preserve"> </w:t>
      </w:r>
      <w:r w:rsidR="00A64586">
        <w:rPr>
          <w:rFonts w:ascii="Arial" w:hAnsi="Arial" w:cs="Arial"/>
          <w:sz w:val="24"/>
          <w:szCs w:val="24"/>
        </w:rPr>
        <w:t>per</w:t>
      </w:r>
      <w:r w:rsidR="00876649">
        <w:rPr>
          <w:rFonts w:ascii="Arial" w:hAnsi="Arial" w:cs="Arial"/>
          <w:sz w:val="24"/>
          <w:szCs w:val="24"/>
        </w:rPr>
        <w:t xml:space="preserve"> term</w:t>
      </w:r>
      <w:r>
        <w:rPr>
          <w:rFonts w:ascii="Arial" w:hAnsi="Arial" w:cs="Arial"/>
          <w:sz w:val="24"/>
          <w:szCs w:val="24"/>
        </w:rPr>
        <w:t>, the</w:t>
      </w:r>
      <w:r w:rsidR="00B21B11">
        <w:rPr>
          <w:rFonts w:ascii="Arial" w:hAnsi="Arial" w:cs="Arial"/>
          <w:sz w:val="24"/>
          <w:szCs w:val="24"/>
        </w:rPr>
        <w:t xml:space="preserve"> department chair should actively begin searching for an adjunct to </w:t>
      </w:r>
      <w:r w:rsidR="002D4857">
        <w:rPr>
          <w:rFonts w:ascii="Arial" w:hAnsi="Arial" w:cs="Arial"/>
          <w:sz w:val="24"/>
          <w:szCs w:val="24"/>
        </w:rPr>
        <w:t xml:space="preserve">teach the </w:t>
      </w:r>
      <w:r w:rsidR="001A60B8">
        <w:rPr>
          <w:rFonts w:ascii="Arial" w:hAnsi="Arial" w:cs="Arial"/>
          <w:sz w:val="24"/>
          <w:szCs w:val="24"/>
        </w:rPr>
        <w:t xml:space="preserve">additional </w:t>
      </w:r>
      <w:r w:rsidR="002D4857">
        <w:rPr>
          <w:rFonts w:ascii="Arial" w:hAnsi="Arial" w:cs="Arial"/>
          <w:sz w:val="24"/>
          <w:szCs w:val="24"/>
        </w:rPr>
        <w:t>course sections.</w:t>
      </w:r>
    </w:p>
    <w:p w14:paraId="2231CEE3" w14:textId="43F145DC" w:rsidR="00152EB5" w:rsidRPr="00152EB5" w:rsidRDefault="00152EB5" w:rsidP="00152EB5">
      <w:pPr>
        <w:rPr>
          <w:rFonts w:ascii="Arial" w:hAnsi="Arial" w:cs="Arial"/>
          <w:sz w:val="24"/>
          <w:szCs w:val="24"/>
        </w:rPr>
      </w:pPr>
    </w:p>
    <w:p w14:paraId="50E36F88" w14:textId="63578DF4" w:rsidR="00152EB5" w:rsidRPr="00152EB5" w:rsidRDefault="00152EB5" w:rsidP="00152EB5">
      <w:pPr>
        <w:pStyle w:val="ListParagraph"/>
        <w:rPr>
          <w:rFonts w:ascii="Arial" w:hAnsi="Arial" w:cs="Arial"/>
          <w:sz w:val="24"/>
          <w:szCs w:val="24"/>
        </w:rPr>
      </w:pPr>
    </w:p>
    <w:sectPr w:rsidR="00152EB5" w:rsidRPr="00152EB5" w:rsidSect="004F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548D"/>
    <w:multiLevelType w:val="hybridMultilevel"/>
    <w:tmpl w:val="CAE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65B0"/>
    <w:multiLevelType w:val="hybridMultilevel"/>
    <w:tmpl w:val="D03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1EE"/>
    <w:multiLevelType w:val="hybridMultilevel"/>
    <w:tmpl w:val="438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4EBA"/>
    <w:multiLevelType w:val="hybridMultilevel"/>
    <w:tmpl w:val="F2B4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36150">
    <w:abstractNumId w:val="3"/>
  </w:num>
  <w:num w:numId="2" w16cid:durableId="550458634">
    <w:abstractNumId w:val="0"/>
  </w:num>
  <w:num w:numId="3" w16cid:durableId="222638878">
    <w:abstractNumId w:val="1"/>
  </w:num>
  <w:num w:numId="4" w16cid:durableId="146075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F6"/>
    <w:rsid w:val="0008001C"/>
    <w:rsid w:val="00152EB5"/>
    <w:rsid w:val="001A60B8"/>
    <w:rsid w:val="002D4857"/>
    <w:rsid w:val="00360684"/>
    <w:rsid w:val="0037780D"/>
    <w:rsid w:val="00386FB6"/>
    <w:rsid w:val="00391EE2"/>
    <w:rsid w:val="003F6B0F"/>
    <w:rsid w:val="00450E3F"/>
    <w:rsid w:val="00471C14"/>
    <w:rsid w:val="00495E7E"/>
    <w:rsid w:val="004F25F6"/>
    <w:rsid w:val="0051760D"/>
    <w:rsid w:val="005607E1"/>
    <w:rsid w:val="005B6595"/>
    <w:rsid w:val="006034AB"/>
    <w:rsid w:val="00607C12"/>
    <w:rsid w:val="007030EC"/>
    <w:rsid w:val="0078066D"/>
    <w:rsid w:val="00876649"/>
    <w:rsid w:val="00886FC4"/>
    <w:rsid w:val="00A040D0"/>
    <w:rsid w:val="00A64586"/>
    <w:rsid w:val="00AD020E"/>
    <w:rsid w:val="00AD09C8"/>
    <w:rsid w:val="00B21B11"/>
    <w:rsid w:val="00B566BB"/>
    <w:rsid w:val="00B84405"/>
    <w:rsid w:val="00BA6397"/>
    <w:rsid w:val="00BD4310"/>
    <w:rsid w:val="00C15104"/>
    <w:rsid w:val="00C63FD6"/>
    <w:rsid w:val="00C72675"/>
    <w:rsid w:val="00D2699E"/>
    <w:rsid w:val="00D36F98"/>
    <w:rsid w:val="00D857D2"/>
    <w:rsid w:val="00DC4B19"/>
    <w:rsid w:val="00EE304D"/>
    <w:rsid w:val="00F23C50"/>
    <w:rsid w:val="00F9472D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6625"/>
  <w15:chartTrackingRefBased/>
  <w15:docId w15:val="{EE5C5336-DD04-48C4-ABC8-4FF8A94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F6"/>
  </w:style>
  <w:style w:type="paragraph" w:styleId="Heading1">
    <w:name w:val="heading 1"/>
    <w:basedOn w:val="Normal"/>
    <w:next w:val="Normal"/>
    <w:link w:val="Heading1Char"/>
    <w:uiPriority w:val="9"/>
    <w:qFormat/>
    <w:rsid w:val="004F2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5F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6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Kristin</dc:creator>
  <cp:keywords/>
  <dc:description/>
  <cp:lastModifiedBy>Summers, Kristin</cp:lastModifiedBy>
  <cp:revision>3</cp:revision>
  <dcterms:created xsi:type="dcterms:W3CDTF">2024-08-26T19:43:00Z</dcterms:created>
  <dcterms:modified xsi:type="dcterms:W3CDTF">2024-08-26T19:43:00Z</dcterms:modified>
</cp:coreProperties>
</file>